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54" w:rsidRPr="00694B31" w:rsidRDefault="005B0C54" w:rsidP="005B0C54">
      <w:pPr>
        <w:pStyle w:val="Ttulo2"/>
        <w:numPr>
          <w:ilvl w:val="0"/>
          <w:numId w:val="0"/>
        </w:numPr>
        <w:jc w:val="center"/>
        <w:rPr>
          <w:sz w:val="22"/>
          <w:szCs w:val="22"/>
        </w:rPr>
      </w:pPr>
      <w:bookmarkStart w:id="0" w:name="_Toc369441405"/>
      <w:r w:rsidRPr="00694B31">
        <w:rPr>
          <w:sz w:val="22"/>
          <w:szCs w:val="22"/>
        </w:rPr>
        <w:t xml:space="preserve">ANEXO </w:t>
      </w:r>
      <w:r w:rsidR="003970F7">
        <w:rPr>
          <w:sz w:val="22"/>
          <w:szCs w:val="22"/>
        </w:rPr>
        <w:t>2</w:t>
      </w:r>
      <w:r w:rsidRPr="00694B31">
        <w:rPr>
          <w:sz w:val="22"/>
          <w:szCs w:val="22"/>
        </w:rPr>
        <w:t>. Documentación solicitada y entregada.</w:t>
      </w:r>
      <w:bookmarkEnd w:id="0"/>
    </w:p>
    <w:p w:rsidR="005B0C54" w:rsidRPr="00CE505A" w:rsidRDefault="005B0C54" w:rsidP="005B0C54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45"/>
        <w:gridCol w:w="6085"/>
        <w:gridCol w:w="1843"/>
        <w:gridCol w:w="1700"/>
        <w:gridCol w:w="3049"/>
      </w:tblGrid>
      <w:tr w:rsidR="005B0C54" w:rsidRPr="003964D4" w:rsidTr="005B0C54">
        <w:trPr>
          <w:trHeight w:val="395"/>
        </w:trPr>
        <w:tc>
          <w:tcPr>
            <w:tcW w:w="206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2301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697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1153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303B63" w:rsidRPr="003964D4" w:rsidTr="005B0C54">
        <w:tc>
          <w:tcPr>
            <w:tcW w:w="206" w:type="pct"/>
          </w:tcPr>
          <w:p w:rsidR="00303B63" w:rsidRPr="00107FA4" w:rsidRDefault="00303B63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</w:p>
        </w:tc>
        <w:tc>
          <w:tcPr>
            <w:tcW w:w="2301" w:type="pct"/>
            <w:vAlign w:val="center"/>
          </w:tcPr>
          <w:p w:rsidR="00303B63" w:rsidRPr="00C47CC3" w:rsidRDefault="00303B63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bookmarkStart w:id="1" w:name="_GoBack"/>
            <w:bookmarkEnd w:id="1"/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 xml:space="preserve">Registros de despacho y recepción en vertedero de los lodos del sistema de tratamiento, residuos del filtro de cadena, sólidos decantados, residuos obtenidos del filtro MEVA, vísceras, cabezas y </w:t>
            </w:r>
            <w:proofErr w:type="spellStart"/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esquelones</w:t>
            </w:r>
            <w:proofErr w:type="spellEnd"/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, generados en la instalación durante los últimos 6 meses</w:t>
            </w:r>
          </w:p>
        </w:tc>
        <w:tc>
          <w:tcPr>
            <w:tcW w:w="697" w:type="pct"/>
          </w:tcPr>
          <w:p w:rsidR="00303B63" w:rsidRPr="006E28D9" w:rsidRDefault="00303B63" w:rsidP="002915E5">
            <w:pPr>
              <w:jc w:val="center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123898">
              <w:rPr>
                <w:rFonts w:eastAsia="Times New Roman" w:cs="Century Gothic"/>
                <w:iCs/>
                <w:kern w:val="28"/>
                <w:lang w:eastAsia="es-CL"/>
              </w:rPr>
              <w:t>1</w:t>
            </w:r>
            <w:r w:rsidR="002915E5">
              <w:rPr>
                <w:rFonts w:eastAsia="Times New Roman" w:cs="Century Gothic"/>
                <w:iCs/>
                <w:kern w:val="28"/>
                <w:lang w:eastAsia="es-CL"/>
              </w:rPr>
              <w:t>8</w:t>
            </w:r>
            <w:r w:rsidRPr="00123898">
              <w:rPr>
                <w:rFonts w:eastAsia="Times New Roman" w:cs="Century Gothic"/>
                <w:iCs/>
                <w:kern w:val="28"/>
                <w:lang w:eastAsia="es-CL"/>
              </w:rPr>
              <w:t>/07/2013</w:t>
            </w:r>
          </w:p>
        </w:tc>
        <w:tc>
          <w:tcPr>
            <w:tcW w:w="643" w:type="pct"/>
          </w:tcPr>
          <w:p w:rsidR="00303B63" w:rsidRPr="00655098" w:rsidRDefault="00303B63" w:rsidP="00655098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303B63" w:rsidRPr="00303B63" w:rsidRDefault="00303B63" w:rsidP="00477B67">
            <w:pPr>
              <w:rPr>
                <w:highlight w:val="yellow"/>
              </w:rPr>
            </w:pPr>
            <w:r w:rsidRPr="00477B67">
              <w:rPr>
                <w:rFonts w:eastAsia="Times New Roman" w:cs="Century Gothic"/>
                <w:iCs/>
                <w:kern w:val="28"/>
                <w:lang w:eastAsia="es-CL"/>
              </w:rPr>
              <w:t>Asociado a</w:t>
            </w:r>
            <w:r w:rsidR="00477B67" w:rsidRPr="00477B67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477B67">
              <w:rPr>
                <w:rFonts w:eastAsia="Times New Roman" w:cs="Century Gothic"/>
                <w:iCs/>
                <w:kern w:val="28"/>
                <w:lang w:eastAsia="es-CL"/>
              </w:rPr>
              <w:t>l</w:t>
            </w:r>
            <w:r w:rsidR="00477B67" w:rsidRPr="00477B67">
              <w:rPr>
                <w:rFonts w:eastAsia="Times New Roman" w:cs="Century Gothic"/>
                <w:iCs/>
                <w:kern w:val="28"/>
                <w:lang w:eastAsia="es-CL"/>
              </w:rPr>
              <w:t>os</w:t>
            </w:r>
            <w:r w:rsidRPr="00477B67">
              <w:rPr>
                <w:rFonts w:eastAsia="Times New Roman" w:cs="Century Gothic"/>
                <w:iCs/>
                <w:kern w:val="28"/>
                <w:lang w:eastAsia="es-CL"/>
              </w:rPr>
              <w:t xml:space="preserve"> considerando</w:t>
            </w:r>
            <w:r w:rsidR="00477B67" w:rsidRPr="00477B67">
              <w:rPr>
                <w:rFonts w:eastAsia="Times New Roman" w:cs="Century Gothic"/>
                <w:iCs/>
                <w:kern w:val="28"/>
                <w:lang w:eastAsia="es-CL"/>
              </w:rPr>
              <w:t>s</w:t>
            </w:r>
            <w:r w:rsidRPr="00477B67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="00477B67" w:rsidRPr="00477B67">
              <w:rPr>
                <w:rFonts w:eastAsia="Times New Roman" w:cs="Century Gothic"/>
                <w:iCs/>
                <w:kern w:val="28"/>
                <w:lang w:eastAsia="es-CL"/>
              </w:rPr>
              <w:t>3.1.1.3.5.2 y 3.1.2.1.3</w:t>
            </w:r>
            <w:r w:rsidRPr="00477B67">
              <w:rPr>
                <w:rFonts w:eastAsia="Times New Roman" w:cs="Century Gothic"/>
                <w:iCs/>
                <w:kern w:val="28"/>
                <w:lang w:eastAsia="es-CL"/>
              </w:rPr>
              <w:t xml:space="preserve"> de la RCA N°177/2009.</w:t>
            </w:r>
          </w:p>
        </w:tc>
      </w:tr>
      <w:tr w:rsidR="002915E5" w:rsidRPr="003964D4" w:rsidTr="005B0C54">
        <w:tc>
          <w:tcPr>
            <w:tcW w:w="206" w:type="pct"/>
          </w:tcPr>
          <w:p w:rsidR="002915E5" w:rsidRPr="00107FA4" w:rsidRDefault="002915E5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2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 xml:space="preserve">Remitir resultados de los autocontroles de la calidad del efluente descargado al alcantarillado, así como de los </w:t>
            </w:r>
            <w:proofErr w:type="spellStart"/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remuestreos</w:t>
            </w:r>
            <w:proofErr w:type="spellEnd"/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 xml:space="preserve"> efectuados (en caso de corresponder) durante los últimos 6 meses 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655098" w:rsidRDefault="002915E5" w:rsidP="00655098">
            <w:pPr>
              <w:jc w:val="center"/>
            </w:pP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303B63" w:rsidRDefault="002915E5" w:rsidP="00324FEF">
            <w:pPr>
              <w:rPr>
                <w:highlight w:val="yellow"/>
              </w:rPr>
            </w:pPr>
            <w:r w:rsidRPr="00324FEF">
              <w:rPr>
                <w:rFonts w:eastAsia="Times New Roman" w:cs="Century Gothic"/>
                <w:iCs/>
                <w:kern w:val="28"/>
                <w:lang w:eastAsia="es-CL"/>
              </w:rPr>
              <w:t>Asociado a los considerandos 3.1.1.5, 3.1.1.14.6 y 4.1.5 de la RCA N°177/2009.</w:t>
            </w:r>
          </w:p>
        </w:tc>
      </w:tr>
      <w:tr w:rsidR="002915E5" w:rsidRPr="003964D4" w:rsidTr="005B0C54">
        <w:tc>
          <w:tcPr>
            <w:tcW w:w="206" w:type="pct"/>
          </w:tcPr>
          <w:p w:rsidR="002915E5" w:rsidRPr="00107FA4" w:rsidRDefault="002915E5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3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Remitir copia de Resolución de monitoreo SISS actualmente vigente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4B28DC" w:rsidRDefault="002915E5" w:rsidP="00655098">
            <w:pPr>
              <w:jc w:val="center"/>
            </w:pPr>
            <w:r w:rsidRPr="004B28DC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4B28DC" w:rsidRDefault="002915E5">
            <w:r w:rsidRPr="004B28DC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3.1.1.5 de la RCA N°177/2009.</w:t>
            </w:r>
          </w:p>
        </w:tc>
      </w:tr>
      <w:tr w:rsidR="002915E5" w:rsidRPr="003964D4" w:rsidTr="005B0C54">
        <w:tc>
          <w:tcPr>
            <w:tcW w:w="206" w:type="pct"/>
          </w:tcPr>
          <w:p w:rsidR="002915E5" w:rsidRPr="00107FA4" w:rsidRDefault="002915E5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4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Registros de despacho y recepción en lugar de destino, de los residuos peligrosos generados en la instalación durante los últimos 8 meses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655098" w:rsidRDefault="002915E5" w:rsidP="00655098">
            <w:pPr>
              <w:jc w:val="center"/>
            </w:pP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303B63" w:rsidRDefault="002915E5" w:rsidP="00946AE4">
            <w:pPr>
              <w:rPr>
                <w:highlight w:val="yellow"/>
              </w:rPr>
            </w:pPr>
            <w:r w:rsidRPr="00946AE4">
              <w:rPr>
                <w:rFonts w:eastAsia="Times New Roman" w:cs="Century Gothic"/>
                <w:iCs/>
                <w:kern w:val="28"/>
                <w:lang w:eastAsia="es-CL"/>
              </w:rPr>
              <w:t>Asociado a los considerandos 3.1.1.6 y 3.1.1.9 de la RCA N°177/2009.</w:t>
            </w:r>
          </w:p>
        </w:tc>
      </w:tr>
      <w:tr w:rsidR="002915E5" w:rsidRPr="003964D4" w:rsidTr="005B0C54">
        <w:tc>
          <w:tcPr>
            <w:tcW w:w="206" w:type="pct"/>
          </w:tcPr>
          <w:p w:rsidR="002915E5" w:rsidRPr="00107FA4" w:rsidRDefault="002915E5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5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Registro de ingreso, almacenamiento y egresos de residuos peligrosos asociados a la bodega de residuos peligrosos, correspondientes a los últimos 8 meses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8D22E8" w:rsidRDefault="002915E5" w:rsidP="00655098">
            <w:pPr>
              <w:jc w:val="center"/>
            </w:pPr>
            <w:r w:rsidRPr="008D22E8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8D22E8" w:rsidRDefault="002915E5" w:rsidP="008D22E8">
            <w:r w:rsidRPr="008D22E8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3.1.1.6 de la RCA N°177/2009.</w:t>
            </w:r>
          </w:p>
        </w:tc>
      </w:tr>
      <w:tr w:rsidR="002915E5" w:rsidRPr="003964D4" w:rsidTr="005B0C54">
        <w:tc>
          <w:tcPr>
            <w:tcW w:w="206" w:type="pct"/>
          </w:tcPr>
          <w:p w:rsidR="002915E5" w:rsidRPr="00107FA4" w:rsidRDefault="002915E5" w:rsidP="006E28D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6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Registros de ingreso y egreso de químicos y detergentes desde bodega de almacenamiento, correspondientes a los últimos 8 meses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655098" w:rsidRDefault="002915E5" w:rsidP="00655098">
            <w:pPr>
              <w:jc w:val="center"/>
            </w:pP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303B63" w:rsidRDefault="002915E5" w:rsidP="00C07904">
            <w:pPr>
              <w:rPr>
                <w:highlight w:val="yellow"/>
              </w:rPr>
            </w:pPr>
            <w:r w:rsidRPr="00C07904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3.1.1.9 de la RCA N°177/2009.</w:t>
            </w:r>
          </w:p>
        </w:tc>
      </w:tr>
      <w:tr w:rsidR="002915E5" w:rsidRPr="003964D4" w:rsidTr="005B0C54">
        <w:tc>
          <w:tcPr>
            <w:tcW w:w="206" w:type="pct"/>
          </w:tcPr>
          <w:p w:rsidR="002915E5" w:rsidRPr="00107FA4" w:rsidRDefault="002915E5" w:rsidP="006E28D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7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Copia de boletas de consumo de agua potable correspondientes a los últimos 12 meses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655098" w:rsidRDefault="002915E5" w:rsidP="00655098">
            <w:pPr>
              <w:jc w:val="center"/>
            </w:pP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303B63" w:rsidRDefault="002915E5" w:rsidP="000D0665">
            <w:pPr>
              <w:rPr>
                <w:highlight w:val="yellow"/>
              </w:rPr>
            </w:pPr>
            <w:r w:rsidRPr="000D0665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3.1.1.10 de la RCA N°177/2009.</w:t>
            </w:r>
          </w:p>
        </w:tc>
      </w:tr>
      <w:tr w:rsidR="002915E5" w:rsidRPr="003964D4" w:rsidTr="005B0C54">
        <w:tc>
          <w:tcPr>
            <w:tcW w:w="206" w:type="pct"/>
          </w:tcPr>
          <w:p w:rsidR="002915E5" w:rsidRPr="00107FA4" w:rsidRDefault="002915E5" w:rsidP="006E28D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8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 xml:space="preserve">Informar nivel de producción anual de la instalación (Kg), correspondiente a los últimos 3 años 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FF7BCB" w:rsidRDefault="002915E5" w:rsidP="00655098">
            <w:pPr>
              <w:jc w:val="center"/>
            </w:pPr>
            <w:r w:rsidRPr="00FF7BCB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FF7BCB" w:rsidRDefault="002915E5" w:rsidP="00FF7BCB">
            <w:r w:rsidRPr="00FF7BCB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3.1.1.12 de la RCA N°177/2009.</w:t>
            </w:r>
          </w:p>
        </w:tc>
      </w:tr>
      <w:tr w:rsidR="002915E5" w:rsidRPr="003964D4" w:rsidTr="005B0C54">
        <w:tc>
          <w:tcPr>
            <w:tcW w:w="206" w:type="pct"/>
          </w:tcPr>
          <w:p w:rsidR="002915E5" w:rsidRPr="00107FA4" w:rsidRDefault="002915E5" w:rsidP="006E28D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9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Remitir registros que avalen que el titular ha efectuado la revisión de los posibles orígenes o unidades del sistema de tratamiento que pudieran estar afectando un parámetro fuera de norma, a efectos de tomar las acciones correctivas o mejoras necesarias (en caso de corresponder)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655098" w:rsidRDefault="002915E5" w:rsidP="00655098">
            <w:pPr>
              <w:jc w:val="center"/>
            </w:pP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441491" w:rsidRDefault="002915E5">
            <w:r w:rsidRPr="00441491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3.1.1.14.6 de la RCA N°177/2009.</w:t>
            </w:r>
          </w:p>
        </w:tc>
      </w:tr>
      <w:tr w:rsidR="002915E5" w:rsidRPr="003964D4" w:rsidTr="005B0C54">
        <w:tc>
          <w:tcPr>
            <w:tcW w:w="206" w:type="pct"/>
          </w:tcPr>
          <w:p w:rsidR="002915E5" w:rsidRPr="00107FA4" w:rsidRDefault="002915E5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  <w:r>
              <w:rPr>
                <w:rFonts w:cstheme="minorHAnsi"/>
                <w:iCs/>
              </w:rPr>
              <w:t>0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Registros de despacho y recepción en vertedero de los residuos sólidos domiciliarios provenientes de casino y camarines, generados en la instalación durante los últimos 3 meses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655098" w:rsidRDefault="002915E5" w:rsidP="00655098">
            <w:pPr>
              <w:jc w:val="center"/>
            </w:pP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303B63" w:rsidRDefault="002915E5" w:rsidP="001429F6">
            <w:pPr>
              <w:rPr>
                <w:highlight w:val="yellow"/>
              </w:rPr>
            </w:pPr>
            <w:r w:rsidRPr="001429F6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3.1.2.1.3 de la RCA N°177/2009.</w:t>
            </w:r>
          </w:p>
        </w:tc>
      </w:tr>
      <w:tr w:rsidR="002915E5" w:rsidRPr="003964D4" w:rsidTr="00FE4DF9">
        <w:tc>
          <w:tcPr>
            <w:tcW w:w="206" w:type="pct"/>
          </w:tcPr>
          <w:p w:rsidR="002915E5" w:rsidRPr="003E4192" w:rsidRDefault="002915E5" w:rsidP="006E28D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3E4192">
              <w:rPr>
                <w:rFonts w:cstheme="minorHAnsi"/>
                <w:iCs/>
              </w:rPr>
              <w:t>1</w:t>
            </w:r>
            <w:r>
              <w:rPr>
                <w:rFonts w:cstheme="minorHAnsi"/>
                <w:iCs/>
              </w:rPr>
              <w:t>1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 xml:space="preserve">Registros que permitan acreditar la obtención de la autorización sanitaria del sistema de tratamiento de riles de la instalación (Permiso </w:t>
            </w: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lastRenderedPageBreak/>
              <w:t>Ambiental Sectorial del Art. 90 del DS SEGPRES N°95/01)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lastRenderedPageBreak/>
              <w:t>18/07/2013</w:t>
            </w:r>
          </w:p>
        </w:tc>
        <w:tc>
          <w:tcPr>
            <w:tcW w:w="643" w:type="pct"/>
          </w:tcPr>
          <w:p w:rsidR="002915E5" w:rsidRPr="003E3C1D" w:rsidRDefault="002915E5" w:rsidP="00655098">
            <w:pPr>
              <w:jc w:val="center"/>
            </w:pPr>
            <w:r w:rsidRPr="003E3C1D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3E3C1D" w:rsidRDefault="002915E5" w:rsidP="003E3C1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3E3C1D">
              <w:rPr>
                <w:rFonts w:eastAsia="Times New Roman" w:cs="Century Gothic"/>
                <w:iCs/>
                <w:kern w:val="28"/>
                <w:lang w:eastAsia="es-CL"/>
              </w:rPr>
              <w:t>Asociado al considerando 5 de la RCA N°177/2009.</w:t>
            </w:r>
          </w:p>
        </w:tc>
      </w:tr>
      <w:tr w:rsidR="002915E5" w:rsidRPr="003964D4" w:rsidTr="00FE4DF9">
        <w:tc>
          <w:tcPr>
            <w:tcW w:w="206" w:type="pct"/>
          </w:tcPr>
          <w:p w:rsidR="002915E5" w:rsidRPr="003E4192" w:rsidRDefault="002915E5" w:rsidP="006E28D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lastRenderedPageBreak/>
              <w:t>12</w:t>
            </w:r>
          </w:p>
        </w:tc>
        <w:tc>
          <w:tcPr>
            <w:tcW w:w="2301" w:type="pct"/>
            <w:vAlign w:val="center"/>
          </w:tcPr>
          <w:p w:rsidR="002915E5" w:rsidRPr="00C47CC3" w:rsidRDefault="002915E5" w:rsidP="000C1E20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Registro de monitoreo efectuado en las aguas del Río Porvenir correspondiente al año 2013 con el correspondiente análisis acumulativo de la tendencia y comportamiento de los parámetros registrados</w:t>
            </w:r>
          </w:p>
        </w:tc>
        <w:tc>
          <w:tcPr>
            <w:tcW w:w="697" w:type="pct"/>
          </w:tcPr>
          <w:p w:rsidR="002915E5" w:rsidRDefault="002915E5" w:rsidP="002915E5">
            <w:pPr>
              <w:jc w:val="center"/>
            </w:pPr>
            <w:r w:rsidRPr="006F22CE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643" w:type="pct"/>
          </w:tcPr>
          <w:p w:rsidR="002915E5" w:rsidRPr="00655098" w:rsidRDefault="002915E5" w:rsidP="00655098">
            <w:pPr>
              <w:jc w:val="center"/>
            </w:pP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18/07/2013</w:t>
            </w:r>
          </w:p>
        </w:tc>
        <w:tc>
          <w:tcPr>
            <w:tcW w:w="1153" w:type="pct"/>
          </w:tcPr>
          <w:p w:rsidR="002915E5" w:rsidRPr="00C47CC3" w:rsidRDefault="002915E5" w:rsidP="000F7E7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3E3C1D">
              <w:rPr>
                <w:rFonts w:eastAsia="Times New Roman" w:cs="Century Gothic"/>
                <w:iCs/>
                <w:kern w:val="28"/>
                <w:lang w:eastAsia="es-CL"/>
              </w:rPr>
              <w:t>Asociado a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3E3C1D">
              <w:rPr>
                <w:rFonts w:eastAsia="Times New Roman" w:cs="Century Gothic"/>
                <w:iCs/>
                <w:kern w:val="28"/>
                <w:lang w:eastAsia="es-CL"/>
              </w:rPr>
              <w:t>l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os</w:t>
            </w:r>
            <w:r w:rsidRPr="003E3C1D">
              <w:rPr>
                <w:rFonts w:eastAsia="Times New Roman" w:cs="Century Gothic"/>
                <w:iCs/>
                <w:kern w:val="28"/>
                <w:lang w:eastAsia="es-CL"/>
              </w:rPr>
              <w:t xml:space="preserve"> considerando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s</w:t>
            </w:r>
            <w:r w:rsidRPr="003E3C1D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8.1, 8.2 y 8.3</w:t>
            </w:r>
            <w:r w:rsidRPr="003E3C1D">
              <w:rPr>
                <w:rFonts w:eastAsia="Times New Roman" w:cs="Century Gothic"/>
                <w:iCs/>
                <w:kern w:val="28"/>
                <w:lang w:eastAsia="es-CL"/>
              </w:rPr>
              <w:t xml:space="preserve"> de la RCA N°177/2009.</w:t>
            </w:r>
          </w:p>
        </w:tc>
      </w:tr>
    </w:tbl>
    <w:p w:rsidR="009D4F25" w:rsidRDefault="009D4F25" w:rsidP="005B0C54"/>
    <w:sectPr w:rsidR="009D4F25" w:rsidSect="005B0C5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7F6" w:rsidRDefault="005177F6" w:rsidP="005B0C54">
      <w:r>
        <w:separator/>
      </w:r>
    </w:p>
  </w:endnote>
  <w:endnote w:type="continuationSeparator" w:id="0">
    <w:p w:rsidR="005177F6" w:rsidRDefault="005177F6" w:rsidP="005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7F6" w:rsidRDefault="005177F6" w:rsidP="005B0C54">
      <w:r>
        <w:separator/>
      </w:r>
    </w:p>
  </w:footnote>
  <w:footnote w:type="continuationSeparator" w:id="0">
    <w:p w:rsidR="005177F6" w:rsidRDefault="005177F6" w:rsidP="005B0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54"/>
    <w:rsid w:val="00000D99"/>
    <w:rsid w:val="000D0665"/>
    <w:rsid w:val="000F7E7E"/>
    <w:rsid w:val="00123898"/>
    <w:rsid w:val="001429F6"/>
    <w:rsid w:val="002915E5"/>
    <w:rsid w:val="00303B63"/>
    <w:rsid w:val="00324FEF"/>
    <w:rsid w:val="00354469"/>
    <w:rsid w:val="003970F7"/>
    <w:rsid w:val="003E3C1D"/>
    <w:rsid w:val="00441491"/>
    <w:rsid w:val="00477B67"/>
    <w:rsid w:val="004B28DC"/>
    <w:rsid w:val="005177F6"/>
    <w:rsid w:val="005B0C54"/>
    <w:rsid w:val="00655098"/>
    <w:rsid w:val="006E28D9"/>
    <w:rsid w:val="008B5038"/>
    <w:rsid w:val="008D22E8"/>
    <w:rsid w:val="00946AE4"/>
    <w:rsid w:val="009D4F25"/>
    <w:rsid w:val="00BB384D"/>
    <w:rsid w:val="00C07904"/>
    <w:rsid w:val="00C4004C"/>
    <w:rsid w:val="00C47CC3"/>
    <w:rsid w:val="00E432E9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35AEACABBADB42B6E854DEDE2703BF" ma:contentTypeVersion="8" ma:contentTypeDescription="Crear nuevo documento." ma:contentTypeScope="" ma:versionID="8c9124b5608f6c3afb64ed5fdce95c00">
  <xsd:schema xmlns:xsd="http://www.w3.org/2001/XMLSchema" xmlns:xs="http://www.w3.org/2001/XMLSchema" xmlns:p="http://schemas.microsoft.com/office/2006/metadata/properties" xmlns:ns2="cd7df43d-10b9-47d8-a000-58f6ff9a05a9" xmlns:ns3="21c3207e-4ad9-41ce-b187-b126d6257ffb" targetNamespace="http://schemas.microsoft.com/office/2006/metadata/properties" ma:root="true" ma:fieldsID="471b305a1b93216af0cd42a5230a6a27" ns2:_="" ns3:_="">
    <xsd:import namespace="cd7df43d-10b9-47d8-a000-58f6ff9a05a9"/>
    <xsd:import namespace="21c3207e-4ad9-41ce-b187-b126d6257ffb"/>
    <xsd:element name="properties">
      <xsd:complexType>
        <xsd:sequence>
          <xsd:element name="documentManagement">
            <xsd:complexType>
              <xsd:all>
                <xsd:element ref="ns2:N_x00b0__x0020_Documento" minOccurs="0"/>
                <xsd:element ref="ns2:N_x00b0__x0020_Exp" minOccurs="0"/>
                <xsd:element ref="ns2:Fecha_x0020_Publicaci_x00f3_n" minOccurs="0"/>
                <xsd:element ref="ns2:Destinatario" minOccurs="0"/>
                <xsd:element ref="ns2:Fecha_x0020_Generaci_x00f3_n" minOccurs="0"/>
                <xsd:element ref="ns2:Remitido_x0020_Po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df43d-10b9-47d8-a000-58f6ff9a05a9" elementFormDefault="qualified">
    <xsd:import namespace="http://schemas.microsoft.com/office/2006/documentManagement/types"/>
    <xsd:import namespace="http://schemas.microsoft.com/office/infopath/2007/PartnerControls"/>
    <xsd:element name="N_x00b0__x0020_Documento" ma:index="8" nillable="true" ma:displayName="N° Documento" ma:internalName="N_x00b0__x0020_Documento">
      <xsd:simpleType>
        <xsd:restriction base="dms:Text">
          <xsd:maxLength value="255"/>
        </xsd:restriction>
      </xsd:simpleType>
    </xsd:element>
    <xsd:element name="N_x00b0__x0020_Exp" ma:index="9" nillable="true" ma:displayName="N° Exp" ma:internalName="N_x00b0__x0020_Exp">
      <xsd:simpleType>
        <xsd:restriction base="dms:Text">
          <xsd:maxLength value="255"/>
        </xsd:restriction>
      </xsd:simpleType>
    </xsd:element>
    <xsd:element name="Fecha_x0020_Publicaci_x00f3_n" ma:index="10" nillable="true" ma:displayName="Fecha Publicación" ma:default="[today]" ma:description="Fecha Publicación en Expediente Electrónico" ma:format="DateOnly" ma:internalName="Fecha_x0020_Publicaci_x00f3_n">
      <xsd:simpleType>
        <xsd:restriction base="dms:DateTime"/>
      </xsd:simpleType>
    </xsd:element>
    <xsd:element name="Destinatario" ma:index="11" nillable="true" ma:displayName="Destinatario" ma:internalName="Destinatario">
      <xsd:simpleType>
        <xsd:restriction base="dms:Text">
          <xsd:maxLength value="255"/>
        </xsd:restriction>
      </xsd:simpleType>
    </xsd:element>
    <xsd:element name="Fecha_x0020_Generaci_x00f3_n" ma:index="12" nillable="true" ma:displayName="Fecha Generación" ma:default="[today]" ma:format="DateOnly" ma:internalName="Fecha_x0020_Generaci_x00f3_n">
      <xsd:simpleType>
        <xsd:restriction base="dms:DateTime"/>
      </xsd:simpleType>
    </xsd:element>
    <xsd:element name="Remitido_x0020_Por" ma:index="13" nillable="true" ma:displayName="Remitido Por" ma:list="{461986f8-ccac-4691-983b-799eae54cbac}" ma:internalName="Remitido_x0020_Por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207e-4ad9-41ce-b187-b126d6257ffb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mitido_x0020_Por xmlns="cd7df43d-10b9-47d8-a000-58f6ff9a05a9" xsi:nil="true"/>
    <Fecha_x0020_Publicaci_x00f3_n xmlns="cd7df43d-10b9-47d8-a000-58f6ff9a05a9">2013-11-04T13:58:56+00:00</Fecha_x0020_Publicaci_x00f3_n>
    <N_x00b0__x0020_Documento xmlns="cd7df43d-10b9-47d8-a000-58f6ff9a05a9" xsi:nil="true"/>
    <Destinatario xmlns="cd7df43d-10b9-47d8-a000-58f6ff9a05a9" xsi:nil="true"/>
    <Fecha_x0020_Generaci_x00f3_n xmlns="cd7df43d-10b9-47d8-a000-58f6ff9a05a9">2013-11-04T13:58:56+00:00</Fecha_x0020_Generaci_x00f3_n>
    <N_x00b0__x0020_Exp xmlns="cd7df43d-10b9-47d8-a000-58f6ff9a05a9" xsi:nil="true"/>
    <_dlc_DocId xmlns="21c3207e-4ad9-41ce-b187-b126d6257ffb">636UEWMD4YA6-18-43221</_dlc_DocId>
    <_dlc_DocIdUrl xmlns="21c3207e-4ad9-41ce-b187-b126d6257ffb">
      <Url>http://sharepoint/dfz/_layouts/DocIdRedir.aspx?ID=636UEWMD4YA6-18-43221</Url>
      <Description>636UEWMD4YA6-18-43221</Description>
    </_dlc_DocIdUrl>
  </documentManagement>
</p:properties>
</file>

<file path=customXml/itemProps1.xml><?xml version="1.0" encoding="utf-8"?>
<ds:datastoreItem xmlns:ds="http://schemas.openxmlformats.org/officeDocument/2006/customXml" ds:itemID="{79F5903E-973A-4075-A32C-4631AC8D6F71}"/>
</file>

<file path=customXml/itemProps2.xml><?xml version="1.0" encoding="utf-8"?>
<ds:datastoreItem xmlns:ds="http://schemas.openxmlformats.org/officeDocument/2006/customXml" ds:itemID="{38B93BA1-C5A5-4FBA-9E47-7B05FACC2A72}"/>
</file>

<file path=customXml/itemProps3.xml><?xml version="1.0" encoding="utf-8"?>
<ds:datastoreItem xmlns:ds="http://schemas.openxmlformats.org/officeDocument/2006/customXml" ds:itemID="{7C5FCB60-8EEB-425E-BC59-B70B750A3C1B}"/>
</file>

<file path=customXml/itemProps4.xml><?xml version="1.0" encoding="utf-8"?>
<ds:datastoreItem xmlns:ds="http://schemas.openxmlformats.org/officeDocument/2006/customXml" ds:itemID="{FC85A1BB-D967-4BE3-B62C-917666D644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480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Morrison Bencich</dc:creator>
  <cp:lastModifiedBy>Andy Morrison Bencich</cp:lastModifiedBy>
  <cp:revision>39</cp:revision>
  <dcterms:created xsi:type="dcterms:W3CDTF">2013-10-14T03:46:00Z</dcterms:created>
  <dcterms:modified xsi:type="dcterms:W3CDTF">2013-11-02T03:19:00Z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0x0101001435AEACABBADB42B6E854DEDE2703BF</vt:lpwstr>
  </property>
  <property fmtid="{D5CDD505-2E9C-101B-9397-08002B2CF9AE}" pid="3" name="_dlc_DocIdItemGuid">
    <vt:lpwstr>03c7ea2d-41ff-4ff9-a400-e3cf584c08da</vt:lpwstr>
  </property>
</Properties>
</file>